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9201B9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9201B9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9201B9">
        <w:rPr>
          <w:rFonts w:ascii="Century" w:eastAsia="Calibri" w:hAnsi="Century"/>
          <w:b/>
          <w:sz w:val="32"/>
          <w:szCs w:val="36"/>
        </w:rPr>
        <w:t>23/34-6</w:t>
      </w:r>
      <w:r w:rsidR="009201B9">
        <w:rPr>
          <w:rFonts w:ascii="Century" w:eastAsia="Calibri" w:hAnsi="Century"/>
          <w:b/>
          <w:sz w:val="32"/>
          <w:szCs w:val="36"/>
          <w:lang w:val="uk-UA"/>
        </w:rPr>
        <w:t>3</w:t>
      </w:r>
      <w:r w:rsidR="009201B9">
        <w:rPr>
          <w:rFonts w:ascii="Century" w:eastAsia="Calibri" w:hAnsi="Century"/>
          <w:b/>
          <w:sz w:val="32"/>
          <w:szCs w:val="36"/>
          <w:lang w:val="uk-UA"/>
        </w:rPr>
        <w:t>11</w:t>
      </w:r>
      <w:bookmarkStart w:id="0" w:name="_GoBack"/>
      <w:bookmarkEnd w:id="0"/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3F6F79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9E0A74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9E0A74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E51201">
        <w:rPr>
          <w:rFonts w:ascii="Century" w:hAnsi="Century"/>
          <w:b/>
          <w:szCs w:val="26"/>
          <w:lang w:val="uk-UA"/>
        </w:rPr>
        <w:t>в с. Родатичі</w:t>
      </w:r>
      <w:r w:rsidR="00A13CE8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</w:t>
      </w:r>
      <w:r w:rsidR="009E0A74">
        <w:rPr>
          <w:rFonts w:ascii="Century" w:hAnsi="Century"/>
          <w:szCs w:val="26"/>
          <w:lang w:val="uk-UA"/>
        </w:rPr>
        <w:t>их</w:t>
      </w:r>
      <w:r w:rsidR="00D03235">
        <w:rPr>
          <w:rFonts w:ascii="Century" w:hAnsi="Century"/>
          <w:szCs w:val="26"/>
          <w:lang w:val="uk-UA"/>
        </w:rPr>
        <w:t xml:space="preserve"> ділян</w:t>
      </w:r>
      <w:r w:rsidR="009E0A74">
        <w:rPr>
          <w:rFonts w:ascii="Century" w:hAnsi="Century"/>
          <w:szCs w:val="26"/>
          <w:lang w:val="uk-UA"/>
        </w:rPr>
        <w:t>ок</w:t>
      </w:r>
      <w:r w:rsidR="00D03235">
        <w:rPr>
          <w:rFonts w:ascii="Century" w:hAnsi="Century"/>
          <w:szCs w:val="26"/>
          <w:lang w:val="uk-UA"/>
        </w:rPr>
        <w:t xml:space="preserve">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E51201">
        <w:rPr>
          <w:rFonts w:ascii="Century" w:hAnsi="Century"/>
          <w:szCs w:val="26"/>
          <w:lang w:val="uk-UA"/>
        </w:rPr>
        <w:t>в с. Родатичі</w:t>
      </w:r>
      <w:r w:rsidR="00A13CE8" w:rsidRPr="00A13CE8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9E0A74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9E0A74">
        <w:rPr>
          <w:rFonts w:ascii="Century" w:hAnsi="Century"/>
          <w:szCs w:val="26"/>
          <w:lang w:val="uk-UA"/>
        </w:rPr>
        <w:t>их</w:t>
      </w:r>
      <w:r w:rsidR="00487D33">
        <w:rPr>
          <w:rFonts w:ascii="Century" w:hAnsi="Century"/>
          <w:szCs w:val="26"/>
          <w:lang w:val="uk-UA"/>
        </w:rPr>
        <w:t xml:space="preserve"> ділян</w:t>
      </w:r>
      <w:r w:rsidR="009E0A74">
        <w:rPr>
          <w:rFonts w:ascii="Century" w:hAnsi="Century"/>
          <w:szCs w:val="26"/>
          <w:lang w:val="uk-UA"/>
        </w:rPr>
        <w:t>ок</w:t>
      </w:r>
    </w:p>
    <w:p w:rsidR="009E0A74" w:rsidRDefault="009E0A74" w:rsidP="009E0A74">
      <w:pPr>
        <w:spacing w:line="276" w:lineRule="auto"/>
        <w:ind w:firstLine="993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3,6250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552895">
        <w:rPr>
          <w:rFonts w:ascii="Century" w:hAnsi="Century"/>
          <w:szCs w:val="26"/>
          <w:lang w:val="uk-UA"/>
        </w:rPr>
        <w:t>4620987600:</w:t>
      </w:r>
      <w:r>
        <w:rPr>
          <w:rFonts w:ascii="Century" w:hAnsi="Century"/>
          <w:szCs w:val="26"/>
          <w:lang w:val="uk-UA"/>
        </w:rPr>
        <w:t>34</w:t>
      </w:r>
      <w:r w:rsidR="00552895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5</w:t>
      </w:r>
      <w:r w:rsidR="00552895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95;</w:t>
      </w:r>
    </w:p>
    <w:p w:rsidR="009E0A74" w:rsidRDefault="009E0A74" w:rsidP="009E0A74">
      <w:pPr>
        <w:spacing w:line="276" w:lineRule="auto"/>
        <w:ind w:firstLine="993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 xml:space="preserve">0,8850 </w:t>
      </w:r>
      <w:r w:rsidRPr="000F738E">
        <w:rPr>
          <w:rFonts w:ascii="Century" w:hAnsi="Century"/>
          <w:szCs w:val="26"/>
          <w:lang w:val="uk-UA"/>
        </w:rPr>
        <w:t xml:space="preserve">га кадастровий номер </w:t>
      </w:r>
      <w:r>
        <w:rPr>
          <w:rFonts w:ascii="Century" w:hAnsi="Century"/>
          <w:szCs w:val="26"/>
          <w:lang w:val="uk-UA"/>
        </w:rPr>
        <w:t>4620987600:34:005:0096;</w:t>
      </w:r>
    </w:p>
    <w:p w:rsidR="009E0A74" w:rsidRDefault="009E0A74" w:rsidP="009E0A74">
      <w:pPr>
        <w:spacing w:line="276" w:lineRule="auto"/>
        <w:ind w:firstLine="993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2,2500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>
        <w:rPr>
          <w:rFonts w:ascii="Century" w:hAnsi="Century"/>
          <w:szCs w:val="26"/>
          <w:lang w:val="uk-UA"/>
        </w:rPr>
        <w:t>4620987600:34:013:0028;</w:t>
      </w:r>
    </w:p>
    <w:p w:rsidR="009E0A74" w:rsidRDefault="009E0A74" w:rsidP="009E0A74">
      <w:pPr>
        <w:spacing w:line="276" w:lineRule="auto"/>
        <w:ind w:firstLine="993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4,2500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>
        <w:rPr>
          <w:rFonts w:ascii="Century" w:hAnsi="Century"/>
          <w:szCs w:val="26"/>
          <w:lang w:val="uk-UA"/>
        </w:rPr>
        <w:t>4620987600:34:013:0029.</w:t>
      </w:r>
    </w:p>
    <w:p w:rsidR="00BC67B4" w:rsidRPr="00F50815" w:rsidRDefault="00487D33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51201">
        <w:rPr>
          <w:rFonts w:ascii="Century" w:hAnsi="Century"/>
          <w:szCs w:val="26"/>
          <w:lang w:val="uk-UA"/>
        </w:rPr>
        <w:t>в с. Родатичі</w:t>
      </w:r>
      <w:r w:rsidR="00A13CE8" w:rsidRPr="00A13CE8">
        <w:rPr>
          <w:rFonts w:ascii="Century" w:hAnsi="Century"/>
          <w:szCs w:val="26"/>
          <w:lang w:val="uk-UA"/>
        </w:rPr>
        <w:t xml:space="preserve"> </w:t>
      </w:r>
      <w:r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</w:t>
      </w:r>
      <w:r w:rsidR="009E0A74">
        <w:rPr>
          <w:rFonts w:ascii="Century" w:hAnsi="Century"/>
          <w:shd w:val="clear" w:color="auto" w:fill="FFFFFF"/>
          <w:lang w:val="uk-UA"/>
        </w:rPr>
        <w:t>і</w:t>
      </w:r>
      <w:r w:rsidR="00555E14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9E0A74">
        <w:rPr>
          <w:rFonts w:ascii="Century" w:hAnsi="Century"/>
          <w:shd w:val="clear" w:color="auto" w:fill="FFFFFF"/>
          <w:lang w:val="uk-UA"/>
        </w:rPr>
        <w:t>и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555E14">
        <w:rPr>
          <w:rFonts w:ascii="Century" w:hAnsi="Century"/>
          <w:shd w:val="clear" w:color="auto" w:fill="FFFFFF"/>
          <w:lang w:val="uk-UA"/>
        </w:rPr>
        <w:t>вказан</w:t>
      </w:r>
      <w:r w:rsidR="009E0A74">
        <w:rPr>
          <w:rFonts w:ascii="Century" w:hAnsi="Century"/>
          <w:shd w:val="clear" w:color="auto" w:fill="FFFFFF"/>
          <w:lang w:val="uk-UA"/>
        </w:rPr>
        <w:t>і</w:t>
      </w:r>
      <w:r w:rsidR="00C53B0F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3F6F79"/>
    <w:rsid w:val="00404F77"/>
    <w:rsid w:val="00487D33"/>
    <w:rsid w:val="00516B66"/>
    <w:rsid w:val="00552895"/>
    <w:rsid w:val="00555E14"/>
    <w:rsid w:val="00557394"/>
    <w:rsid w:val="005A5697"/>
    <w:rsid w:val="006769B8"/>
    <w:rsid w:val="008442AA"/>
    <w:rsid w:val="009201B9"/>
    <w:rsid w:val="009E0A74"/>
    <w:rsid w:val="00A13CE8"/>
    <w:rsid w:val="00A46AC1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44EA1"/>
    <w:rsid w:val="00E51201"/>
    <w:rsid w:val="00E940B0"/>
    <w:rsid w:val="00EA18D5"/>
    <w:rsid w:val="00F31F4F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2D98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2023-08-08T06:03:00Z</dcterms:created>
  <dcterms:modified xsi:type="dcterms:W3CDTF">2023-08-25T12:15:00Z</dcterms:modified>
</cp:coreProperties>
</file>